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63D8" w14:textId="77777777" w:rsidR="00DB4A4A" w:rsidRPr="00C4634E" w:rsidRDefault="00DB4A4A" w:rsidP="00C463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color w:val="000000"/>
          <w:sz w:val="24"/>
          <w:szCs w:val="24"/>
        </w:rPr>
      </w:pPr>
    </w:p>
    <w:p w14:paraId="6F9CC7E5" w14:textId="2F17E69E" w:rsidR="00E60CF2" w:rsidRPr="00C4634E" w:rsidRDefault="00F01EC3" w:rsidP="00E60C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Graham Cassano</w:t>
      </w:r>
    </w:p>
    <w:p w14:paraId="23B56C74" w14:textId="2D7A3B33" w:rsidR="00BE208A" w:rsidRPr="00C4634E" w:rsidRDefault="000E5C46" w:rsidP="00DB4A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Professor of Sociology</w:t>
      </w:r>
      <w:r w:rsidR="00595533">
        <w:rPr>
          <w:rFonts w:ascii="Times New Roman" w:eastAsia="Proxima Nova" w:hAnsi="Times New Roman" w:cs="Times New Roman"/>
          <w:color w:val="000000"/>
          <w:sz w:val="24"/>
          <w:szCs w:val="24"/>
        </w:rPr>
        <w:t xml:space="preserve"> and Visual Artist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,</w:t>
      </w:r>
    </w:p>
    <w:p w14:paraId="00000006" w14:textId="6C1F58B3" w:rsidR="00626035" w:rsidRDefault="000E5C46" w:rsidP="00C46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Oakland University</w:t>
      </w:r>
    </w:p>
    <w:p w14:paraId="00000007" w14:textId="41B4861F" w:rsidR="00626035" w:rsidRDefault="006260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Proxima Nova" w:hAnsi="Times New Roman" w:cs="Times New Roman"/>
          <w:color w:val="000000"/>
          <w:sz w:val="24"/>
          <w:szCs w:val="24"/>
        </w:rPr>
      </w:pPr>
    </w:p>
    <w:p w14:paraId="458A2456" w14:textId="77777777" w:rsidR="00595533" w:rsidRPr="00C4634E" w:rsidRDefault="005955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Proxima Nova" w:hAnsi="Times New Roman" w:cs="Times New Roman"/>
          <w:color w:val="000000"/>
          <w:sz w:val="24"/>
          <w:szCs w:val="24"/>
        </w:rPr>
      </w:pPr>
    </w:p>
    <w:p w14:paraId="00000008" w14:textId="77777777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EDUCATION</w:t>
      </w:r>
    </w:p>
    <w:p w14:paraId="00000009" w14:textId="24C99847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2023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Cranbrook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Academy of Art, Photography, MFA</w:t>
      </w:r>
      <w:r w:rsidR="00B152DB" w:rsidRPr="00C4634E">
        <w:rPr>
          <w:rFonts w:ascii="Times New Roman" w:eastAsia="Proxima Nova" w:hAnsi="Times New Roman" w:cs="Times New Roman"/>
          <w:sz w:val="24"/>
          <w:szCs w:val="24"/>
        </w:rPr>
        <w:t xml:space="preserve"> </w:t>
      </w:r>
    </w:p>
    <w:p w14:paraId="0000000A" w14:textId="31815D31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1991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Brandeis University, Sociology,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Ph.D</w:t>
      </w:r>
      <w:proofErr w:type="spellEnd"/>
    </w:p>
    <w:p w14:paraId="0000000B" w14:textId="77777777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1989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Brandeis University, Sociology, MA</w:t>
      </w:r>
    </w:p>
    <w:p w14:paraId="0000000C" w14:textId="77777777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1988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Brandeis University, BA </w:t>
      </w:r>
    </w:p>
    <w:p w14:paraId="0000000D" w14:textId="77777777" w:rsidR="00626035" w:rsidRPr="00C4634E" w:rsidRDefault="006260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Proxima Nova" w:hAnsi="Times New Roman" w:cs="Times New Roman"/>
          <w:sz w:val="24"/>
          <w:szCs w:val="24"/>
          <w:u w:val="single"/>
        </w:rPr>
      </w:pPr>
    </w:p>
    <w:p w14:paraId="187E3392" w14:textId="3C8D22B5" w:rsidR="0078781B" w:rsidRPr="00C4634E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</w:p>
    <w:p w14:paraId="0D795C37" w14:textId="0FF1E278" w:rsidR="0078781B" w:rsidRPr="00C4634E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GROUP</w:t>
      </w:r>
      <w:r w:rsidR="00E60CF2">
        <w:rPr>
          <w:rFonts w:ascii="Times New Roman" w:eastAsia="Proxima Nova" w:hAnsi="Times New Roman" w:cs="Times New Roman"/>
          <w:sz w:val="24"/>
          <w:szCs w:val="24"/>
        </w:rPr>
        <w:t xml:space="preserve"> ART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EXHIBITIONS</w:t>
      </w:r>
    </w:p>
    <w:p w14:paraId="392525AB" w14:textId="5F1D7CC0" w:rsidR="0078781B" w:rsidRPr="00C4634E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</w:p>
    <w:p w14:paraId="33B569CC" w14:textId="7B6A1BD1" w:rsidR="00C400C8" w:rsidRPr="00C400C8" w:rsidRDefault="00C400C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>2025</w:t>
      </w:r>
    </w:p>
    <w:p w14:paraId="30BA197D" w14:textId="6E708DEC" w:rsidR="00C400C8" w:rsidRPr="00C400C8" w:rsidRDefault="00C400C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</w:p>
    <w:p w14:paraId="59E68B6F" w14:textId="3D83D73E" w:rsidR="00595533" w:rsidRPr="00595533" w:rsidRDefault="00595533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95533">
        <w:rPr>
          <w:rFonts w:ascii="Times New Roman" w:hAnsi="Times New Roman" w:cs="Times New Roman"/>
          <w:sz w:val="24"/>
          <w:szCs w:val="24"/>
        </w:rPr>
        <w:t xml:space="preserve">"The Book </w:t>
      </w:r>
      <w:proofErr w:type="gramStart"/>
      <w:r w:rsidRPr="0059553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95533">
        <w:rPr>
          <w:rFonts w:ascii="Times New Roman" w:hAnsi="Times New Roman" w:cs="Times New Roman"/>
          <w:sz w:val="24"/>
          <w:szCs w:val="24"/>
        </w:rPr>
        <w:t xml:space="preserve"> Art v.13," Decatur Library, Decatur, GA, September 12-October 25.</w:t>
      </w:r>
    </w:p>
    <w:p w14:paraId="1E897A22" w14:textId="1EA2781C" w:rsidR="00595533" w:rsidRPr="00595533" w:rsidRDefault="00595533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95533">
        <w:rPr>
          <w:rFonts w:ascii="Times New Roman" w:hAnsi="Times New Roman" w:cs="Times New Roman"/>
          <w:sz w:val="24"/>
          <w:szCs w:val="24"/>
        </w:rPr>
        <w:t xml:space="preserve">"The Magic Silver Show: The Elena Diane </w:t>
      </w:r>
      <w:proofErr w:type="spellStart"/>
      <w:r w:rsidRPr="00595533">
        <w:rPr>
          <w:rFonts w:ascii="Times New Roman" w:hAnsi="Times New Roman" w:cs="Times New Roman"/>
          <w:sz w:val="24"/>
          <w:szCs w:val="24"/>
        </w:rPr>
        <w:t>Curris</w:t>
      </w:r>
      <w:proofErr w:type="spellEnd"/>
      <w:r w:rsidRPr="00595533">
        <w:rPr>
          <w:rFonts w:ascii="Times New Roman" w:hAnsi="Times New Roman" w:cs="Times New Roman"/>
          <w:sz w:val="24"/>
          <w:szCs w:val="24"/>
        </w:rPr>
        <w:t xml:space="preserve"> Juried Photography Exhibition," The Clara M. Eagle Gallery, Murray State University, Murray, KY, August 25-October 21.</w:t>
      </w:r>
    </w:p>
    <w:p w14:paraId="1BAB1BF8" w14:textId="5C680B61" w:rsidR="00595533" w:rsidRPr="00595533" w:rsidRDefault="00595533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95533">
        <w:rPr>
          <w:rFonts w:ascii="Times New Roman" w:hAnsi="Times New Roman" w:cs="Times New Roman"/>
          <w:sz w:val="24"/>
          <w:szCs w:val="24"/>
        </w:rPr>
        <w:t>"Nova 24/</w:t>
      </w:r>
      <w:proofErr w:type="spellStart"/>
      <w:r w:rsidRPr="00595533">
        <w:rPr>
          <w:rFonts w:ascii="Times New Roman" w:hAnsi="Times New Roman" w:cs="Times New Roman"/>
          <w:sz w:val="24"/>
          <w:szCs w:val="24"/>
        </w:rPr>
        <w:t>Photo+Film</w:t>
      </w:r>
      <w:proofErr w:type="spellEnd"/>
      <w:r w:rsidRPr="00595533">
        <w:rPr>
          <w:rFonts w:ascii="Times New Roman" w:hAnsi="Times New Roman" w:cs="Times New Roman"/>
          <w:sz w:val="24"/>
          <w:szCs w:val="24"/>
        </w:rPr>
        <w:t>: Mirage," Office Space Gallery, Detroit, MI, July 20-July 31. </w:t>
      </w:r>
    </w:p>
    <w:p w14:paraId="34D5C315" w14:textId="5222C9F8" w:rsidR="00595533" w:rsidRPr="00595533" w:rsidRDefault="00595533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95533">
        <w:rPr>
          <w:rFonts w:ascii="Times New Roman" w:hAnsi="Times New Roman" w:cs="Times New Roman"/>
          <w:sz w:val="24"/>
          <w:szCs w:val="24"/>
        </w:rPr>
        <w:t>"44th Michigan Fine Arts Competition," Birmingham-Bloomfield Art Center, Birmingham, MI, June 20-August 14.</w:t>
      </w:r>
    </w:p>
    <w:p w14:paraId="467558F5" w14:textId="5FA0BF3F" w:rsidR="00C400C8" w:rsidRPr="00072C6B" w:rsidRDefault="00C400C8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>"Stories Untold: The Book Reimagined," View Arts Center, Old Forge, NY, May 24-July 27.</w:t>
      </w:r>
    </w:p>
    <w:p w14:paraId="73D98CF1" w14:textId="77777777" w:rsidR="00C400C8" w:rsidRPr="00072C6B" w:rsidRDefault="00C400C8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>"Variations 2025," Marblehead Arts Association, Marblehead, MA, April 19-June 14.</w:t>
      </w:r>
    </w:p>
    <w:p w14:paraId="4C0CF7C6" w14:textId="77777777" w:rsidR="00C400C8" w:rsidRPr="00072C6B" w:rsidRDefault="00C400C8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>"11th Annual Allegany Photography Competition and Exhibition," Allegany Arts Council, Cumberland, MD, March 29-April 19.  </w:t>
      </w:r>
    </w:p>
    <w:p w14:paraId="5C59466D" w14:textId="77777777" w:rsidR="00C400C8" w:rsidRPr="00072C6B" w:rsidRDefault="00C400C8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 xml:space="preserve">“20th National Photography Competition,” </w:t>
      </w:r>
      <w:proofErr w:type="spellStart"/>
      <w:r w:rsidRPr="00072C6B">
        <w:rPr>
          <w:rFonts w:ascii="Times New Roman" w:eastAsia="Times New Roman" w:hAnsi="Times New Roman" w:cs="Times New Roman"/>
          <w:sz w:val="24"/>
          <w:szCs w:val="24"/>
        </w:rPr>
        <w:t>fotofoto</w:t>
      </w:r>
      <w:proofErr w:type="spellEnd"/>
      <w:r w:rsidRPr="00072C6B">
        <w:rPr>
          <w:rFonts w:ascii="Times New Roman" w:eastAsia="Times New Roman" w:hAnsi="Times New Roman" w:cs="Times New Roman"/>
          <w:sz w:val="24"/>
          <w:szCs w:val="24"/>
        </w:rPr>
        <w:t xml:space="preserve"> gallery, Huntington, NY, March 13-April 5. </w:t>
      </w:r>
    </w:p>
    <w:p w14:paraId="6E9A21CE" w14:textId="77777777" w:rsidR="00C400C8" w:rsidRPr="00072C6B" w:rsidRDefault="00C400C8" w:rsidP="00C400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>"Beyond the Surface Photography Exhibition," 931 Gallery, Denver, CO, March 7-April 6.</w:t>
      </w:r>
    </w:p>
    <w:p w14:paraId="4A450218" w14:textId="2B6E6E3D" w:rsidR="00C400C8" w:rsidRPr="006115BA" w:rsidRDefault="00C400C8" w:rsidP="006115B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72C6B">
        <w:rPr>
          <w:rFonts w:ascii="Times New Roman" w:eastAsia="Times New Roman" w:hAnsi="Times New Roman" w:cs="Times New Roman"/>
          <w:sz w:val="24"/>
          <w:szCs w:val="24"/>
        </w:rPr>
        <w:t>"Small Works 2025," Strata Gallery, Santa Fe, NM, January 10-31. </w:t>
      </w:r>
    </w:p>
    <w:p w14:paraId="1F5776A7" w14:textId="77777777" w:rsidR="00C400C8" w:rsidRPr="00C400C8" w:rsidRDefault="00C400C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</w:p>
    <w:p w14:paraId="492492FD" w14:textId="546E1CE6" w:rsidR="00FD5839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2024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</w:p>
    <w:p w14:paraId="72E1E0BC" w14:textId="41D9CB4E" w:rsidR="0069350F" w:rsidRPr="0069350F" w:rsidRDefault="0069350F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69350F">
        <w:rPr>
          <w:rFonts w:ascii="Times New Roman" w:hAnsi="Times New Roman" w:cs="Times New Roman"/>
          <w:sz w:val="24"/>
          <w:szCs w:val="24"/>
        </w:rPr>
        <w:t>"National Collage Society 40th Annual Juried Exhibition," Baltimore, MD, November 9-December 15.</w:t>
      </w:r>
    </w:p>
    <w:p w14:paraId="59310269" w14:textId="27B55746" w:rsidR="005A5613" w:rsidRPr="005A5613" w:rsidRDefault="005A5613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eastAsia="Proxima Nova" w:hAnsi="Times New Roman" w:cs="Times New Roman"/>
          <w:sz w:val="24"/>
          <w:szCs w:val="24"/>
        </w:rPr>
        <w:t>abandoned</w:t>
      </w:r>
      <w:proofErr w:type="gramEnd"/>
      <w:r>
        <w:rPr>
          <w:rFonts w:ascii="Times New Roman" w:eastAsia="Proxima Nova" w:hAnsi="Times New Roman" w:cs="Times New Roman"/>
          <w:sz w:val="24"/>
          <w:szCs w:val="24"/>
        </w:rPr>
        <w:t xml:space="preserve"> haunts &amp; CURIOUS TRAPPINGS,” The Firefly Artists Gallery, Northport, NY, October 1-31. </w:t>
      </w:r>
    </w:p>
    <w:p w14:paraId="7B19CE38" w14:textId="4F6462D9" w:rsidR="001C1BDB" w:rsidRPr="001C1BDB" w:rsidRDefault="001C1BDB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1C1BDB">
        <w:rPr>
          <w:rFonts w:ascii="Times New Roman" w:hAnsi="Times New Roman" w:cs="Times New Roman"/>
          <w:sz w:val="24"/>
          <w:szCs w:val="24"/>
        </w:rPr>
        <w:lastRenderedPageBreak/>
        <w:t>"95th Michigan Contemporary Art Exhibition," Muskegon Museum of Art, Muskegon, MI, September 26-November 13.</w:t>
      </w:r>
    </w:p>
    <w:p w14:paraId="3C5B7CCC" w14:textId="2CC42059" w:rsidR="00FD5839" w:rsidRPr="00FD5839" w:rsidRDefault="00FD5839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213C36">
        <w:rPr>
          <w:rFonts w:ascii="Times New Roman" w:eastAsia="Times New Roman" w:hAnsi="Times New Roman" w:cs="Times New Roman"/>
          <w:sz w:val="24"/>
          <w:szCs w:val="24"/>
        </w:rPr>
        <w:t xml:space="preserve">"Identity Maps," </w:t>
      </w:r>
      <w:proofErr w:type="spellStart"/>
      <w:r w:rsidRPr="00213C36">
        <w:rPr>
          <w:rFonts w:ascii="Times New Roman" w:eastAsia="Times New Roman" w:hAnsi="Times New Roman" w:cs="Times New Roman"/>
          <w:sz w:val="24"/>
          <w:szCs w:val="24"/>
        </w:rPr>
        <w:t>Bonfield</w:t>
      </w:r>
      <w:proofErr w:type="spellEnd"/>
      <w:r w:rsidRPr="00213C36">
        <w:rPr>
          <w:rFonts w:ascii="Times New Roman" w:eastAsia="Times New Roman" w:hAnsi="Times New Roman" w:cs="Times New Roman"/>
          <w:sz w:val="24"/>
          <w:szCs w:val="24"/>
        </w:rPr>
        <w:t xml:space="preserve"> Gallery at the Crooked Tree Arts Center, Petoskey, MI, September 17-November 2. </w:t>
      </w:r>
    </w:p>
    <w:p w14:paraId="5A90611C" w14:textId="79BF0041" w:rsidR="00FD5839" w:rsidRPr="00FD5839" w:rsidRDefault="00FD5839" w:rsidP="00FD58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5839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D5839">
        <w:rPr>
          <w:rFonts w:ascii="Times New Roman" w:eastAsia="Times New Roman" w:hAnsi="Times New Roman" w:cs="Times New Roman"/>
          <w:sz w:val="24"/>
          <w:szCs w:val="24"/>
        </w:rPr>
        <w:t>Fotofocus</w:t>
      </w:r>
      <w:proofErr w:type="spellEnd"/>
      <w:r w:rsidRPr="00FD5839">
        <w:rPr>
          <w:rFonts w:ascii="Times New Roman" w:eastAsia="Times New Roman" w:hAnsi="Times New Roman" w:cs="Times New Roman"/>
          <w:sz w:val="24"/>
          <w:szCs w:val="24"/>
        </w:rPr>
        <w:t xml:space="preserve">: Stories of the Land," Pyramid Hill Sculpture Park, Hamilton, OH, August 16-November 22. </w:t>
      </w:r>
    </w:p>
    <w:p w14:paraId="0A0B493F" w14:textId="4F5369FE" w:rsidR="00FD5839" w:rsidRPr="00FD5839" w:rsidRDefault="00FD5839" w:rsidP="00FD58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839">
        <w:rPr>
          <w:rFonts w:ascii="Times New Roman" w:eastAsia="Times New Roman" w:hAnsi="Times New Roman" w:cs="Times New Roman"/>
          <w:sz w:val="24"/>
          <w:szCs w:val="24"/>
        </w:rPr>
        <w:t>"Word and Weft," Webster Arts, Webster Groves, MO, August 9-September 13.</w:t>
      </w:r>
    </w:p>
    <w:p w14:paraId="0957E308" w14:textId="6FEA494F" w:rsidR="00FD5839" w:rsidRPr="00FD5839" w:rsidRDefault="005865C7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hAnsi="Times New Roman" w:cs="Times New Roman"/>
          <w:sz w:val="24"/>
          <w:szCs w:val="24"/>
        </w:rPr>
        <w:t>"Abandoned and Discovered in the Midwest/The Great Lakes Region," Sault Area Arts Center, Sault Ste. Marie, MI, June 4-29.</w:t>
      </w:r>
    </w:p>
    <w:p w14:paraId="74B1C7E8" w14:textId="77777777" w:rsidR="00FD5839" w:rsidRDefault="00A36258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“Departures: International Juried Exhibition,” Cap Cod Museum of Art, Dennis, MA, April 18-July 14. </w:t>
      </w:r>
    </w:p>
    <w:p w14:paraId="60612FE0" w14:textId="77777777" w:rsidR="00FD5839" w:rsidRDefault="006F2F18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“Lore—Small Works Exhibition,” </w:t>
      </w:r>
      <w:proofErr w:type="spellStart"/>
      <w:r w:rsidRPr="00FD5839">
        <w:rPr>
          <w:rFonts w:ascii="Times New Roman" w:eastAsia="Proxima Nova" w:hAnsi="Times New Roman" w:cs="Times New Roman"/>
          <w:sz w:val="24"/>
          <w:szCs w:val="24"/>
        </w:rPr>
        <w:t>Artwise</w:t>
      </w:r>
      <w:proofErr w:type="spellEnd"/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 Gallery and Creation Space, Grand Forks, ND, May 4-June 15. </w:t>
      </w:r>
    </w:p>
    <w:p w14:paraId="1FD4439D" w14:textId="77777777" w:rsidR="00FD5839" w:rsidRDefault="00DE52A0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>“Take a Look, It’s in a Book—Literary Themed Art Show,” Memento Mori Gallery and Tattoo, Lakewood, CO, May 3-25.</w:t>
      </w:r>
    </w:p>
    <w:p w14:paraId="6073E3DA" w14:textId="77777777" w:rsidR="00FD5839" w:rsidRPr="00FD5839" w:rsidRDefault="00C4634E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hAnsi="Times New Roman" w:cs="Times New Roman"/>
          <w:sz w:val="24"/>
          <w:szCs w:val="24"/>
        </w:rPr>
        <w:t>“19</w:t>
      </w:r>
      <w:r w:rsidRPr="00FD58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5839">
        <w:rPr>
          <w:rFonts w:ascii="Times New Roman" w:hAnsi="Times New Roman" w:cs="Times New Roman"/>
          <w:sz w:val="24"/>
          <w:szCs w:val="24"/>
        </w:rPr>
        <w:t xml:space="preserve"> National Photography Competition,” </w:t>
      </w:r>
      <w:proofErr w:type="spellStart"/>
      <w:r w:rsidRPr="00FD5839">
        <w:rPr>
          <w:rFonts w:ascii="Times New Roman" w:hAnsi="Times New Roman" w:cs="Times New Roman"/>
          <w:sz w:val="24"/>
          <w:szCs w:val="24"/>
        </w:rPr>
        <w:t>fotofoto</w:t>
      </w:r>
      <w:proofErr w:type="spellEnd"/>
      <w:r w:rsidRPr="00FD5839">
        <w:rPr>
          <w:rFonts w:ascii="Times New Roman" w:hAnsi="Times New Roman" w:cs="Times New Roman"/>
          <w:sz w:val="24"/>
          <w:szCs w:val="24"/>
        </w:rPr>
        <w:t xml:space="preserve"> gallery, Huntington, NY, March 7-30.</w:t>
      </w:r>
    </w:p>
    <w:p w14:paraId="0947C00C" w14:textId="2E49CE16" w:rsidR="0078781B" w:rsidRPr="00FD5839" w:rsidRDefault="0078781B" w:rsidP="00FD5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“Open Theme Photography Exhibit,” Decode Gallery, Tucson, Arizona, </w:t>
      </w:r>
      <w:proofErr w:type="gramStart"/>
      <w:r w:rsidRPr="00FD5839">
        <w:rPr>
          <w:rFonts w:ascii="Times New Roman" w:eastAsia="Proxima Nova" w:hAnsi="Times New Roman" w:cs="Times New Roman"/>
          <w:sz w:val="24"/>
          <w:szCs w:val="24"/>
        </w:rPr>
        <w:t>February</w:t>
      </w:r>
      <w:proofErr w:type="gramEnd"/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 10-March 2.</w:t>
      </w:r>
    </w:p>
    <w:p w14:paraId="2F5612B0" w14:textId="77777777" w:rsidR="00FD5839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2023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</w:p>
    <w:p w14:paraId="4A09EB1B" w14:textId="77777777" w:rsidR="00FD5839" w:rsidRDefault="0078781B" w:rsidP="00FD583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>“H2O: Shifting Currents,” Light Art Space, Silver City New Mexico, October 5-November 4.</w:t>
      </w:r>
    </w:p>
    <w:p w14:paraId="4EB56121" w14:textId="625AA21C" w:rsidR="0078781B" w:rsidRPr="00FD5839" w:rsidRDefault="0078781B" w:rsidP="00FD583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“Graduate Degree Exhibition,” </w:t>
      </w:r>
      <w:proofErr w:type="spellStart"/>
      <w:r w:rsidRPr="00FD5839">
        <w:rPr>
          <w:rFonts w:ascii="Times New Roman" w:eastAsia="Proxima Nova" w:hAnsi="Times New Roman" w:cs="Times New Roman"/>
          <w:sz w:val="24"/>
          <w:szCs w:val="24"/>
        </w:rPr>
        <w:t>Cranbrook</w:t>
      </w:r>
      <w:proofErr w:type="spellEnd"/>
      <w:r w:rsidRPr="00FD5839">
        <w:rPr>
          <w:rFonts w:ascii="Times New Roman" w:eastAsia="Proxima Nova" w:hAnsi="Times New Roman" w:cs="Times New Roman"/>
          <w:sz w:val="24"/>
          <w:szCs w:val="24"/>
        </w:rPr>
        <w:t xml:space="preserve"> Academy of Art, April 12-May 14. </w:t>
      </w:r>
    </w:p>
    <w:p w14:paraId="12BC7B21" w14:textId="77777777" w:rsidR="0078781B" w:rsidRPr="00C4634E" w:rsidRDefault="0078781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</w:p>
    <w:p w14:paraId="00000010" w14:textId="77777777" w:rsidR="00626035" w:rsidRPr="00C4634E" w:rsidRDefault="00626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</w:p>
    <w:p w14:paraId="55DCD10B" w14:textId="089AB768" w:rsidR="00E60CF2" w:rsidRPr="00C4634E" w:rsidRDefault="00E60CF2" w:rsidP="00E60C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SOLO </w:t>
      </w:r>
      <w:r>
        <w:rPr>
          <w:rFonts w:ascii="Times New Roman" w:eastAsia="Proxima Nova" w:hAnsi="Times New Roman" w:cs="Times New Roman"/>
          <w:sz w:val="24"/>
          <w:szCs w:val="24"/>
        </w:rPr>
        <w:t xml:space="preserve">ART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EXHIBITIONS</w:t>
      </w:r>
    </w:p>
    <w:p w14:paraId="134C70BC" w14:textId="77777777" w:rsidR="00E60CF2" w:rsidRPr="00C4634E" w:rsidRDefault="00E60CF2" w:rsidP="00E60CF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2021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“Pontiac in Black, Brown, and Blue,” Oakland County Pioneer and Historical Society, Pontiac, MI, USA</w:t>
      </w:r>
    </w:p>
    <w:p w14:paraId="58AFC561" w14:textId="77777777" w:rsidR="00FD5839" w:rsidRDefault="00FD58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</w:p>
    <w:p w14:paraId="664153C6" w14:textId="45D7A342" w:rsidR="00FD5839" w:rsidRDefault="00F01E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NOTABLE AWARDS</w:t>
      </w:r>
    </w:p>
    <w:p w14:paraId="7A200A6A" w14:textId="577F7805" w:rsidR="00C400C8" w:rsidRDefault="00C400C8" w:rsidP="006115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>2025</w:t>
      </w:r>
      <w:r w:rsidR="006115BA">
        <w:rPr>
          <w:rFonts w:ascii="Times New Roman" w:eastAsia="Proxima Nova" w:hAnsi="Times New Roman" w:cs="Times New Roman"/>
          <w:sz w:val="24"/>
          <w:szCs w:val="24"/>
        </w:rPr>
        <w:tab/>
      </w:r>
      <w:r>
        <w:rPr>
          <w:rFonts w:ascii="Times New Roman" w:eastAsia="Proxima Nova" w:hAnsi="Times New Roman" w:cs="Times New Roman"/>
          <w:sz w:val="24"/>
          <w:szCs w:val="24"/>
        </w:rPr>
        <w:tab/>
        <w:t>First Prize for Photography, “The Mathem</w:t>
      </w:r>
      <w:r w:rsidR="006115BA">
        <w:rPr>
          <w:rFonts w:ascii="Times New Roman" w:eastAsia="Proxima Nova" w:hAnsi="Times New Roman" w:cs="Times New Roman"/>
          <w:sz w:val="24"/>
          <w:szCs w:val="24"/>
        </w:rPr>
        <w:t xml:space="preserve">atical Sublime,” in the juried </w:t>
      </w:r>
      <w:r>
        <w:rPr>
          <w:rFonts w:ascii="Times New Roman" w:eastAsia="Proxima Nova" w:hAnsi="Times New Roman" w:cs="Times New Roman"/>
          <w:sz w:val="24"/>
          <w:szCs w:val="24"/>
        </w:rPr>
        <w:tab/>
      </w:r>
      <w:r>
        <w:rPr>
          <w:rFonts w:ascii="Times New Roman" w:eastAsia="Proxima Nova" w:hAnsi="Times New Roman" w:cs="Times New Roman"/>
          <w:sz w:val="24"/>
          <w:szCs w:val="24"/>
        </w:rPr>
        <w:tab/>
      </w:r>
      <w:r>
        <w:rPr>
          <w:rFonts w:ascii="Times New Roman" w:eastAsia="Proxima Nova" w:hAnsi="Times New Roman" w:cs="Times New Roman"/>
          <w:sz w:val="24"/>
          <w:szCs w:val="24"/>
        </w:rPr>
        <w:tab/>
      </w:r>
      <w:r>
        <w:rPr>
          <w:rFonts w:ascii="Times New Roman" w:eastAsia="Proxima Nova" w:hAnsi="Times New Roman" w:cs="Times New Roman"/>
          <w:sz w:val="24"/>
          <w:szCs w:val="24"/>
        </w:rPr>
        <w:tab/>
        <w:t>exhibition, “Variations 2025,” Marblehead Arts, Marblehead, MA.</w:t>
      </w:r>
    </w:p>
    <w:p w14:paraId="63EF5FE6" w14:textId="77777777" w:rsidR="00C400C8" w:rsidRDefault="00C400C8" w:rsidP="00C400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</w:p>
    <w:p w14:paraId="056A1427" w14:textId="5FDA2B1A" w:rsidR="0069350F" w:rsidRDefault="00C400C8" w:rsidP="00B767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 xml:space="preserve">2024 </w:t>
      </w:r>
      <w:r>
        <w:rPr>
          <w:rFonts w:ascii="Times New Roman" w:eastAsia="Proxima Nova" w:hAnsi="Times New Roman" w:cs="Times New Roman"/>
          <w:sz w:val="24"/>
          <w:szCs w:val="24"/>
        </w:rPr>
        <w:tab/>
      </w:r>
      <w:r>
        <w:rPr>
          <w:rFonts w:ascii="Times New Roman" w:eastAsia="Proxima Nova" w:hAnsi="Times New Roman" w:cs="Times New Roman"/>
          <w:sz w:val="24"/>
          <w:szCs w:val="24"/>
        </w:rPr>
        <w:tab/>
        <w:t xml:space="preserve">First Prize for </w:t>
      </w:r>
      <w:r w:rsidR="0069350F">
        <w:rPr>
          <w:rFonts w:ascii="Times New Roman" w:eastAsia="Proxima Nova" w:hAnsi="Times New Roman" w:cs="Times New Roman"/>
          <w:sz w:val="24"/>
          <w:szCs w:val="24"/>
        </w:rPr>
        <w:t>“We are In</w:t>
      </w:r>
      <w:r w:rsidR="006115BA">
        <w:rPr>
          <w:rFonts w:ascii="Times New Roman" w:eastAsia="Proxima Nova" w:hAnsi="Times New Roman" w:cs="Times New Roman"/>
          <w:sz w:val="24"/>
          <w:szCs w:val="24"/>
        </w:rPr>
        <w:t>competent to Solve the Times” in</w:t>
      </w:r>
      <w:r w:rsidR="0069350F">
        <w:rPr>
          <w:rFonts w:ascii="Times New Roman" w:eastAsia="Proxima Nova" w:hAnsi="Times New Roman" w:cs="Times New Roman"/>
          <w:sz w:val="24"/>
          <w:szCs w:val="24"/>
        </w:rPr>
        <w:t xml:space="preserve"> the juried </w:t>
      </w:r>
    </w:p>
    <w:p w14:paraId="31495F51" w14:textId="77777777" w:rsidR="0069350F" w:rsidRDefault="0069350F" w:rsidP="00B7678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imes New Roman" w:eastAsia="Proxima Nova" w:hAnsi="Times New Roman" w:cs="Times New Roman"/>
          <w:sz w:val="24"/>
          <w:szCs w:val="24"/>
        </w:rPr>
      </w:pPr>
      <w:proofErr w:type="gramStart"/>
      <w:r>
        <w:rPr>
          <w:rFonts w:ascii="Times New Roman" w:eastAsia="Proxima Nova" w:hAnsi="Times New Roman" w:cs="Times New Roman"/>
          <w:sz w:val="24"/>
          <w:szCs w:val="24"/>
        </w:rPr>
        <w:t>exhibition</w:t>
      </w:r>
      <w:proofErr w:type="gramEnd"/>
      <w:r>
        <w:rPr>
          <w:rFonts w:ascii="Times New Roman" w:eastAsia="Proxima Nova" w:hAnsi="Times New Roman" w:cs="Times New Roman"/>
          <w:sz w:val="24"/>
          <w:szCs w:val="24"/>
        </w:rPr>
        <w:t xml:space="preserve">, “abandoned haunts &amp; CURIOUS TRAPINGS,” The Firefly Artists </w:t>
      </w:r>
    </w:p>
    <w:p w14:paraId="1E091053" w14:textId="486C0BC8" w:rsidR="0069350F" w:rsidRDefault="0069350F" w:rsidP="00B7678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 xml:space="preserve">Gallery, Northport, NY. </w:t>
      </w:r>
    </w:p>
    <w:p w14:paraId="740CC461" w14:textId="77777777" w:rsidR="00B76780" w:rsidRPr="00C4634E" w:rsidRDefault="00B76780" w:rsidP="00B7678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Proxima Nova" w:hAnsi="Times New Roman" w:cs="Times New Roman"/>
          <w:sz w:val="24"/>
          <w:szCs w:val="24"/>
        </w:rPr>
      </w:pPr>
    </w:p>
    <w:p w14:paraId="00000012" w14:textId="27EA2AB7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2022-2023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Klein Center, Distinguished Faculty Fellow, Oakland University</w:t>
      </w:r>
    </w:p>
    <w:p w14:paraId="51B48DB5" w14:textId="631B0750" w:rsidR="003D195D" w:rsidRDefault="003D195D">
      <w:pP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</w:p>
    <w:p w14:paraId="00000016" w14:textId="1A9498BF" w:rsidR="00626035" w:rsidRPr="00C4634E" w:rsidRDefault="00F01EC3">
      <w:pP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SOLE AND JOINT AUTHORED BOOKS</w:t>
      </w:r>
    </w:p>
    <w:p w14:paraId="00000017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2018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 xml:space="preserve">Eleanor Smith’s </w:t>
      </w:r>
      <w:r w:rsidRPr="00C4634E">
        <w:rPr>
          <w:rFonts w:ascii="Times New Roman" w:eastAsia="Proxima Nova" w:hAnsi="Times New Roman" w:cs="Times New Roman"/>
          <w:i/>
          <w:sz w:val="24"/>
          <w:szCs w:val="24"/>
          <w:u w:val="single"/>
        </w:rPr>
        <w:t>Hull House Songs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: The Music of Protest and Hope in Jane Addams’s Chicago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by Graham Cassano, Rima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Lunin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Schultz, and Jessica Payette, New York, NY: Brill. </w:t>
      </w:r>
    </w:p>
    <w:p w14:paraId="00000019" w14:textId="57E20D30" w:rsidR="00626035" w:rsidRPr="00C4634E" w:rsidRDefault="00F01EC3" w:rsidP="00EE4549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lastRenderedPageBreak/>
        <w:t>2014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 xml:space="preserve">A New Kind of Public: Community, Solidarity, and Political Economy in New Deal Cinema, 1935-1948.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New York, NY: Brill. </w:t>
      </w:r>
      <w:r w:rsidR="002D2054" w:rsidRPr="00C4634E">
        <w:rPr>
          <w:rFonts w:ascii="Times New Roman" w:eastAsia="Proxima Nova" w:hAnsi="Times New Roman" w:cs="Times New Roman"/>
          <w:sz w:val="24"/>
          <w:szCs w:val="24"/>
        </w:rPr>
        <w:t xml:space="preserve">(Sole Authored.) </w:t>
      </w:r>
    </w:p>
    <w:p w14:paraId="55DEBE0C" w14:textId="77777777" w:rsidR="003D195D" w:rsidRDefault="003D19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</w:p>
    <w:p w14:paraId="0000001B" w14:textId="679D21B2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SELECTED SCHOLARSHIP</w:t>
      </w:r>
    </w:p>
    <w:p w14:paraId="0000001C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2021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“Sociology and Marxism in the U.S.,” written with David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Fasenfest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in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The Sage Handbook of Marxism.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Edited by Sara Farris, Beverly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Skeggs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Alberto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Toscano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and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Svenja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Bromberg. New York: Sage Publications.</w:t>
      </w:r>
    </w:p>
    <w:p w14:paraId="0000001D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2021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“Housing Waste: The Lakeside Public Housing Complex, Pontiac, Michigan,” written with Jon Carroll and Daniel Clark, in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Urban Emergency (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Mis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) Management and the Crisis of Neoliberalism: Flint, MI in Context,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edited by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Terressa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Benz and Graham Cassano. New York and Leiden: Brill.</w:t>
      </w:r>
    </w:p>
    <w:p w14:paraId="0000001E" w14:textId="77777777" w:rsidR="00626035" w:rsidRPr="00C4634E" w:rsidRDefault="00F01EC3" w:rsidP="00DB4A4A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2019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“The Master’s Race: Phallic Whiteness in ‘The Young Savages’,”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Fast Capitalism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, 16:2.</w:t>
      </w:r>
    </w:p>
    <w:p w14:paraId="0000001F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2019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“Flint and the Racialized Geography of Indifference,” co-written with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Terressa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Benz, introduction to the symposium, “The Flint Water Crisis and the Failure of Neo-Liberal Governance,”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Critical Sociology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. 45:1: 25-32 </w:t>
      </w:r>
    </w:p>
    <w:p w14:paraId="00000020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2017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“Capital, Gender, and the Machine,”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Continental Thought and Theory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1:4, October. </w:t>
      </w:r>
    </w:p>
    <w:p w14:paraId="00000021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2017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“The Scientific Object of </w:t>
      </w:r>
      <w:r w:rsidRPr="00C4634E">
        <w:rPr>
          <w:rFonts w:ascii="Times New Roman" w:eastAsia="Proxima Nova" w:hAnsi="Times New Roman" w:cs="Times New Roman"/>
          <w:i/>
          <w:sz w:val="24"/>
          <w:szCs w:val="24"/>
        </w:rPr>
        <w:t>A New Kind of Public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: Reflections on Theory and Method,”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Rethinking Marxism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29: 3: 457-464. </w:t>
      </w:r>
    </w:p>
    <w:p w14:paraId="00000022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2017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“Phenomenology” in 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Wiley Blackwell Encyclopedia of Social Theory</w:t>
      </w:r>
      <w:r w:rsidRPr="00C4634E">
        <w:rPr>
          <w:rFonts w:ascii="Times New Roman" w:eastAsia="Proxima Nova" w:hAnsi="Times New Roman" w:cs="Times New Roman"/>
          <w:i/>
          <w:sz w:val="24"/>
          <w:szCs w:val="24"/>
        </w:rPr>
        <w:t>, 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edited by Bryan S. Turner, Chang Kyung-Sup, Cynthia Epstein, Peter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Kivisto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William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Outhwaite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J. Michael Ryan.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Chichester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>, UK: John Wiley &amp; Sons Ltd.</w:t>
      </w:r>
    </w:p>
    <w:p w14:paraId="00000023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2017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“The Second Shift” in 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Wiley Blackwell Encyclopedia of Social Theory</w:t>
      </w:r>
      <w:r w:rsidRPr="00C4634E">
        <w:rPr>
          <w:rFonts w:ascii="Times New Roman" w:eastAsia="Proxima Nova" w:hAnsi="Times New Roman" w:cs="Times New Roman"/>
          <w:i/>
          <w:sz w:val="24"/>
          <w:szCs w:val="24"/>
        </w:rPr>
        <w:t>, 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edited by Bryan S. Turner, Chang Kyung-Sup, Cynthia Epstein, Peter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Kivisto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William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Outhwaite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J. Michael Ryan.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Chichester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>, UK: John Wiley &amp; Sons Ltd.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</w:p>
    <w:p w14:paraId="00000024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2017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>“Class Conflict” in 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Wiley Blackwell Encyclopedia of Social Theory</w:t>
      </w:r>
      <w:r w:rsidRPr="00C4634E">
        <w:rPr>
          <w:rFonts w:ascii="Times New Roman" w:eastAsia="Proxima Nova" w:hAnsi="Times New Roman" w:cs="Times New Roman"/>
          <w:i/>
          <w:sz w:val="24"/>
          <w:szCs w:val="24"/>
        </w:rPr>
        <w:t>, 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edited by Bryan S. Turner, Chang Kyung-Sup, Cynthia Epstein, Peter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Kivisto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William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Outhwaite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J. Michael Ryan.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Chichester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>, UK: John Wiley &amp; Sons Ltd.</w:t>
      </w:r>
    </w:p>
    <w:p w14:paraId="00000025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2016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“Critical Pragmatism’s Status Wage and the Standpoint of the Stranger” in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Capitalism’s Future: Alienation, Emancipation and Critique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edited by Daniel A.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Krier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and Mark P. Worrell. New York and Leiden: Brill.</w:t>
      </w:r>
    </w:p>
    <w:p w14:paraId="00000026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2016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“Labor’s Strange Blindness and the end of Jubilee,”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Ethnic and Racial Studies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39: 3: 334-341. </w:t>
      </w:r>
    </w:p>
    <w:p w14:paraId="00000027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2015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“‘Not a thing to prophesy and plead for’: From Determinism to </w:t>
      </w:r>
      <w:proofErr w:type="spellStart"/>
      <w:r w:rsidRPr="00C4634E">
        <w:rPr>
          <w:rFonts w:ascii="Times New Roman" w:eastAsia="Proxima Nova" w:hAnsi="Times New Roman" w:cs="Times New Roman"/>
          <w:sz w:val="24"/>
          <w:szCs w:val="24"/>
        </w:rPr>
        <w:t>Overdeterminism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in Marxism and Feminism,”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Rethinking Marxism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27:3: 454-463. </w:t>
      </w:r>
    </w:p>
    <w:p w14:paraId="00000028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2014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“Working Class Self Fashioning in ‘Swing Time’ (1936),”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Critical Sociology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, 40:3: 329-347</w:t>
      </w:r>
    </w:p>
    <w:p w14:paraId="00000029" w14:textId="77777777" w:rsidR="00626035" w:rsidRPr="00C4634E" w:rsidRDefault="00F01EC3">
      <w:pPr>
        <w:ind w:left="720" w:hanging="720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2013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  <w:t xml:space="preserve">“Labor and </w:t>
      </w:r>
      <w:proofErr w:type="spellStart"/>
      <w:r w:rsidRPr="00C4634E">
        <w:rPr>
          <w:rFonts w:ascii="Times New Roman" w:eastAsia="Proxima Nova" w:hAnsi="Times New Roman" w:cs="Times New Roman"/>
          <w:i/>
          <w:sz w:val="24"/>
          <w:szCs w:val="24"/>
        </w:rPr>
        <w:t>meconnaisance</w:t>
      </w:r>
      <w:proofErr w:type="spellEnd"/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 in the Culture Industry,” </w:t>
      </w:r>
      <w:r w:rsidRPr="00C4634E">
        <w:rPr>
          <w:rFonts w:ascii="Times New Roman" w:eastAsia="Proxima Nova" w:hAnsi="Times New Roman" w:cs="Times New Roman"/>
          <w:sz w:val="24"/>
          <w:szCs w:val="24"/>
          <w:u w:val="single"/>
        </w:rPr>
        <w:t>Rethinking Marxism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, 25:1: 104-108.</w:t>
      </w:r>
    </w:p>
    <w:p w14:paraId="54BCBBA1" w14:textId="02056A3F" w:rsidR="00EE4549" w:rsidRPr="00C4634E" w:rsidRDefault="00EE4549">
      <w:pPr>
        <w:rPr>
          <w:rFonts w:ascii="Times New Roman" w:eastAsia="Proxima Nova" w:hAnsi="Times New Roman" w:cs="Times New Roman"/>
          <w:sz w:val="24"/>
          <w:szCs w:val="24"/>
        </w:rPr>
      </w:pPr>
    </w:p>
    <w:p w14:paraId="0000003F" w14:textId="40E57CA6" w:rsidR="00626035" w:rsidRPr="00C4634E" w:rsidRDefault="00F01EC3">
      <w:pP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COLLECTIONS</w:t>
      </w:r>
    </w:p>
    <w:p w14:paraId="00000040" w14:textId="77777777" w:rsidR="00626035" w:rsidRPr="00C4634E" w:rsidRDefault="00F01EC3">
      <w:pP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The Oakland County Pioneer and Historical Society</w:t>
      </w:r>
    </w:p>
    <w:p w14:paraId="00000041" w14:textId="77777777" w:rsidR="00626035" w:rsidRPr="00C4634E" w:rsidRDefault="00F01EC3">
      <w:pPr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Private Collections</w:t>
      </w:r>
    </w:p>
    <w:p w14:paraId="00000043" w14:textId="1620C3D4" w:rsidR="00626035" w:rsidRPr="00C4634E" w:rsidRDefault="00626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</w:p>
    <w:p w14:paraId="00000044" w14:textId="7C9EB2F4" w:rsidR="00626035" w:rsidRPr="00C4634E" w:rsidRDefault="00F01E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Proxima Nova" w:hAnsi="Times New Roman" w:cs="Times New Roman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FULL-TIME TEACHING EXPERIENCE</w:t>
      </w:r>
    </w:p>
    <w:p w14:paraId="00000045" w14:textId="78DC1130" w:rsidR="00626035" w:rsidRPr="006115BA" w:rsidRDefault="00D149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sz w:val="24"/>
          <w:szCs w:val="24"/>
        </w:rPr>
      </w:pPr>
      <w:r>
        <w:rPr>
          <w:rFonts w:ascii="Times New Roman" w:eastAsia="Proxima Nova" w:hAnsi="Times New Roman" w:cs="Times New Roman"/>
          <w:sz w:val="24"/>
          <w:szCs w:val="24"/>
        </w:rPr>
        <w:t>20</w:t>
      </w:r>
      <w:r w:rsidR="006115BA">
        <w:rPr>
          <w:rFonts w:ascii="Times New Roman" w:eastAsia="Proxima Nova" w:hAnsi="Times New Roman" w:cs="Times New Roman"/>
          <w:sz w:val="24"/>
          <w:szCs w:val="24"/>
        </w:rPr>
        <w:t>08</w:t>
      </w:r>
      <w:r>
        <w:rPr>
          <w:rFonts w:ascii="Times New Roman" w:eastAsia="Proxima Nova" w:hAnsi="Times New Roman" w:cs="Times New Roman"/>
          <w:sz w:val="24"/>
          <w:szCs w:val="24"/>
        </w:rPr>
        <w:t>-prese</w:t>
      </w:r>
      <w:r w:rsidR="00C02B0F">
        <w:rPr>
          <w:rFonts w:ascii="Times New Roman" w:eastAsia="Proxima Nova" w:hAnsi="Times New Roman" w:cs="Times New Roman"/>
          <w:sz w:val="24"/>
          <w:szCs w:val="24"/>
        </w:rPr>
        <w:t>nt</w:t>
      </w:r>
      <w:r w:rsidR="00C02B0F">
        <w:rPr>
          <w:rFonts w:ascii="Times New Roman" w:eastAsia="Proxima Nova" w:hAnsi="Times New Roman" w:cs="Times New Roman"/>
          <w:sz w:val="24"/>
          <w:szCs w:val="24"/>
        </w:rPr>
        <w:tab/>
      </w:r>
      <w:r w:rsidR="00C02B0F">
        <w:rPr>
          <w:rFonts w:ascii="Times New Roman" w:eastAsia="Proxima Nova" w:hAnsi="Times New Roman" w:cs="Times New Roman"/>
          <w:sz w:val="24"/>
          <w:szCs w:val="24"/>
        </w:rPr>
        <w:tab/>
        <w:t>Oakland University, Professor</w:t>
      </w:r>
      <w:r w:rsidR="00F01EC3"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</w:p>
    <w:p w14:paraId="00000046" w14:textId="11EBA4A4" w:rsidR="00626035" w:rsidRPr="00C4634E" w:rsidRDefault="00F01EC3" w:rsidP="00DB4A4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lastRenderedPageBreak/>
        <w:t>2006-2007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University of Connecticu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t, 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 xml:space="preserve">Visiting 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Assistant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 xml:space="preserve"> Prof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>essor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</w:p>
    <w:p w14:paraId="00000047" w14:textId="74E9B8F3" w:rsidR="00626035" w:rsidRPr="00C4634E" w:rsidRDefault="00DB4A4A" w:rsidP="00DB4A4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2006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="00F01EC3"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Southern Connecticut Stat</w:t>
      </w:r>
      <w:r w:rsidR="00F01EC3" w:rsidRPr="00C4634E">
        <w:rPr>
          <w:rFonts w:ascii="Times New Roman" w:eastAsia="Proxima Nova" w:hAnsi="Times New Roman" w:cs="Times New Roman"/>
          <w:sz w:val="24"/>
          <w:szCs w:val="24"/>
        </w:rPr>
        <w:t xml:space="preserve">e, </w:t>
      </w:r>
      <w:r w:rsidR="00F01EC3"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Tem</w:t>
      </w:r>
      <w:r w:rsidR="00F01EC3" w:rsidRPr="00C4634E">
        <w:rPr>
          <w:rFonts w:ascii="Times New Roman" w:eastAsia="Proxima Nova" w:hAnsi="Times New Roman" w:cs="Times New Roman"/>
          <w:sz w:val="24"/>
          <w:szCs w:val="24"/>
        </w:rPr>
        <w:t>porary</w:t>
      </w:r>
      <w:r w:rsidR="00F01EC3"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 xml:space="preserve"> </w:t>
      </w:r>
      <w:r w:rsidR="00F01EC3" w:rsidRPr="00C4634E">
        <w:rPr>
          <w:rFonts w:ascii="Times New Roman" w:eastAsia="Proxima Nova" w:hAnsi="Times New Roman" w:cs="Times New Roman"/>
          <w:sz w:val="24"/>
          <w:szCs w:val="24"/>
        </w:rPr>
        <w:t>Assistant Professor</w:t>
      </w:r>
      <w:r w:rsid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  <w:r w:rsid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  <w:r w:rsidR="00F01EC3"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</w:p>
    <w:p w14:paraId="705E2822" w14:textId="77777777" w:rsidR="00595533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color w:val="000000"/>
          <w:sz w:val="24"/>
          <w:szCs w:val="24"/>
        </w:rPr>
      </w:pPr>
      <w:r w:rsidRPr="00C4634E">
        <w:rPr>
          <w:rFonts w:ascii="Times New Roman" w:eastAsia="Proxima Nova" w:hAnsi="Times New Roman" w:cs="Times New Roman"/>
          <w:sz w:val="24"/>
          <w:szCs w:val="24"/>
        </w:rPr>
        <w:t>1991-1994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="00DB4A4A" w:rsidRPr="00C4634E">
        <w:rPr>
          <w:rFonts w:ascii="Times New Roman" w:eastAsia="Proxima Nova" w:hAnsi="Times New Roman" w:cs="Times New Roman"/>
          <w:sz w:val="24"/>
          <w:szCs w:val="24"/>
        </w:rPr>
        <w:tab/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Harvard University</w:t>
      </w:r>
      <w:r w:rsidRPr="00C4634E">
        <w:rPr>
          <w:rFonts w:ascii="Times New Roman" w:eastAsia="Proxima Nova" w:hAnsi="Times New Roman" w:cs="Times New Roman"/>
          <w:sz w:val="24"/>
          <w:szCs w:val="24"/>
        </w:rPr>
        <w:t xml:space="preserve">, 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>Lecturer</w:t>
      </w:r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</w:p>
    <w:p w14:paraId="33AF10DF" w14:textId="77777777" w:rsidR="00595533" w:rsidRDefault="005955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color w:val="000000"/>
          <w:sz w:val="24"/>
          <w:szCs w:val="24"/>
        </w:rPr>
      </w:pPr>
    </w:p>
    <w:p w14:paraId="1E38325B" w14:textId="12ED6450" w:rsidR="0007385D" w:rsidRPr="006115BA" w:rsidRDefault="00F01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roxima Nova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4634E">
        <w:rPr>
          <w:rFonts w:ascii="Times New Roman" w:eastAsia="Proxima Nova" w:hAnsi="Times New Roman" w:cs="Times New Roman"/>
          <w:color w:val="000000"/>
          <w:sz w:val="24"/>
          <w:szCs w:val="24"/>
        </w:rPr>
        <w:tab/>
      </w:r>
    </w:p>
    <w:sectPr w:rsidR="0007385D" w:rsidRPr="006115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6AE3"/>
    <w:multiLevelType w:val="hybridMultilevel"/>
    <w:tmpl w:val="B84E2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151BC0"/>
    <w:multiLevelType w:val="hybridMultilevel"/>
    <w:tmpl w:val="D4FA2F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516F1F"/>
    <w:multiLevelType w:val="multilevel"/>
    <w:tmpl w:val="7BA0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326CE"/>
    <w:multiLevelType w:val="multilevel"/>
    <w:tmpl w:val="CAC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00364"/>
    <w:multiLevelType w:val="hybridMultilevel"/>
    <w:tmpl w:val="773EE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35"/>
    <w:rsid w:val="0007385D"/>
    <w:rsid w:val="000A0490"/>
    <w:rsid w:val="000E57C0"/>
    <w:rsid w:val="000E5C46"/>
    <w:rsid w:val="0015164E"/>
    <w:rsid w:val="001C1BDB"/>
    <w:rsid w:val="002D2054"/>
    <w:rsid w:val="00370497"/>
    <w:rsid w:val="00392424"/>
    <w:rsid w:val="003D195D"/>
    <w:rsid w:val="003D35AA"/>
    <w:rsid w:val="00441902"/>
    <w:rsid w:val="005865C7"/>
    <w:rsid w:val="00595533"/>
    <w:rsid w:val="005A5613"/>
    <w:rsid w:val="006115BA"/>
    <w:rsid w:val="00626035"/>
    <w:rsid w:val="0069350F"/>
    <w:rsid w:val="006F2F18"/>
    <w:rsid w:val="0078781B"/>
    <w:rsid w:val="00792FC1"/>
    <w:rsid w:val="007D03EC"/>
    <w:rsid w:val="00837266"/>
    <w:rsid w:val="00901147"/>
    <w:rsid w:val="00945A29"/>
    <w:rsid w:val="00A36258"/>
    <w:rsid w:val="00A723D1"/>
    <w:rsid w:val="00B152DB"/>
    <w:rsid w:val="00B76780"/>
    <w:rsid w:val="00B9010F"/>
    <w:rsid w:val="00BA6834"/>
    <w:rsid w:val="00BE208A"/>
    <w:rsid w:val="00BF6C28"/>
    <w:rsid w:val="00C02B0F"/>
    <w:rsid w:val="00C400C8"/>
    <w:rsid w:val="00C4634E"/>
    <w:rsid w:val="00D149AA"/>
    <w:rsid w:val="00DB4A4A"/>
    <w:rsid w:val="00DE52A0"/>
    <w:rsid w:val="00E60CF2"/>
    <w:rsid w:val="00ED6769"/>
    <w:rsid w:val="00EE4549"/>
    <w:rsid w:val="00F01EC3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43F1"/>
  <w15:docId w15:val="{9CB60E02-468B-49E3-9F87-B628F97C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Cassano</dc:creator>
  <cp:keywords/>
  <dc:description/>
  <cp:lastModifiedBy>Graham Cassano</cp:lastModifiedBy>
  <cp:revision>4</cp:revision>
  <cp:lastPrinted>2024-11-15T04:03:00Z</cp:lastPrinted>
  <dcterms:created xsi:type="dcterms:W3CDTF">2025-06-20T01:43:00Z</dcterms:created>
  <dcterms:modified xsi:type="dcterms:W3CDTF">2025-10-17T13:22:00Z</dcterms:modified>
</cp:coreProperties>
</file>